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28FD8" w14:textId="60184D0F" w:rsidR="00AC166E" w:rsidRPr="00EF5BF6" w:rsidRDefault="00AC166E" w:rsidP="00AC166E">
      <w:pPr>
        <w:tabs>
          <w:tab w:val="left" w:pos="567"/>
        </w:tabs>
        <w:spacing w:after="100" w:afterAutospacing="1"/>
        <w:rPr>
          <w:rFonts w:ascii="Arial" w:eastAsia="SimSun" w:hAnsi="Arial"/>
          <w:b/>
          <w:i/>
          <w:iCs/>
          <w:noProof/>
          <w:color w:val="000000" w:themeColor="text1"/>
          <w:sz w:val="24"/>
          <w:szCs w:val="24"/>
        </w:rPr>
      </w:pPr>
      <w:r w:rsidRPr="00EF5BF6">
        <w:rPr>
          <w:rFonts w:ascii="Arial" w:eastAsia="SimSun" w:hAnsi="Arial"/>
          <w:b/>
          <w:noProof/>
          <w:color w:val="000000" w:themeColor="text1"/>
          <w:sz w:val="24"/>
          <w:szCs w:val="24"/>
        </w:rPr>
        <w:t>3GPP TSG RAN Meeting #107</w:t>
      </w:r>
      <w:r w:rsidRPr="00EF5BF6">
        <w:rPr>
          <w:rFonts w:ascii="Arial" w:eastAsia="SimSun" w:hAnsi="Arial"/>
          <w:b/>
          <w:noProof/>
          <w:color w:val="000000" w:themeColor="text1"/>
          <w:sz w:val="24"/>
          <w:szCs w:val="24"/>
        </w:rPr>
        <w:tab/>
      </w:r>
      <w:r w:rsidRPr="00EF5BF6">
        <w:rPr>
          <w:rFonts w:ascii="Arial" w:eastAsia="SimSun" w:hAnsi="Arial"/>
          <w:b/>
          <w:noProof/>
          <w:color w:val="000000" w:themeColor="text1"/>
          <w:sz w:val="24"/>
          <w:szCs w:val="24"/>
        </w:rPr>
        <w:tab/>
      </w:r>
      <w:r w:rsidRPr="00EF5BF6">
        <w:rPr>
          <w:rFonts w:ascii="Arial" w:eastAsia="SimSun" w:hAnsi="Arial"/>
          <w:b/>
          <w:noProof/>
          <w:color w:val="000000" w:themeColor="text1"/>
          <w:sz w:val="24"/>
          <w:szCs w:val="24"/>
        </w:rPr>
        <w:tab/>
      </w:r>
      <w:r w:rsidRPr="00EF5BF6">
        <w:rPr>
          <w:rFonts w:ascii="Arial" w:eastAsia="SimSun" w:hAnsi="Arial"/>
          <w:b/>
          <w:noProof/>
          <w:color w:val="000000" w:themeColor="text1"/>
          <w:sz w:val="24"/>
          <w:szCs w:val="24"/>
        </w:rPr>
        <w:tab/>
      </w:r>
      <w:r w:rsidRPr="00EF5BF6">
        <w:rPr>
          <w:rFonts w:ascii="Arial" w:eastAsia="SimSun" w:hAnsi="Arial"/>
          <w:b/>
          <w:noProof/>
          <w:color w:val="000000" w:themeColor="text1"/>
          <w:sz w:val="24"/>
          <w:szCs w:val="24"/>
        </w:rPr>
        <w:tab/>
      </w:r>
      <w:r w:rsidRPr="00EF5BF6">
        <w:rPr>
          <w:rFonts w:ascii="Arial" w:eastAsia="SimSun" w:hAnsi="Arial"/>
          <w:b/>
          <w:noProof/>
          <w:color w:val="000000" w:themeColor="text1"/>
          <w:sz w:val="24"/>
          <w:szCs w:val="24"/>
        </w:rPr>
        <w:tab/>
      </w:r>
      <w:r w:rsidRPr="00EF5BF6">
        <w:rPr>
          <w:rFonts w:ascii="Arial" w:eastAsia="SimSun" w:hAnsi="Arial"/>
          <w:b/>
          <w:noProof/>
          <w:color w:val="000000" w:themeColor="text1"/>
          <w:sz w:val="24"/>
          <w:szCs w:val="24"/>
        </w:rPr>
        <w:tab/>
      </w:r>
      <w:r w:rsidRPr="00EF5BF6">
        <w:rPr>
          <w:rFonts w:ascii="Arial" w:eastAsia="SimSun" w:hAnsi="Arial" w:hint="eastAsia"/>
          <w:b/>
          <w:noProof/>
          <w:color w:val="000000" w:themeColor="text1"/>
          <w:sz w:val="24"/>
          <w:szCs w:val="24"/>
        </w:rPr>
        <w:tab/>
      </w:r>
      <w:r w:rsidRPr="00EF5BF6">
        <w:rPr>
          <w:rFonts w:ascii="Arial" w:eastAsia="SimSun" w:hAnsi="Arial"/>
          <w:b/>
          <w:noProof/>
          <w:color w:val="000000" w:themeColor="text1"/>
          <w:sz w:val="24"/>
          <w:szCs w:val="24"/>
        </w:rPr>
        <w:tab/>
      </w:r>
      <w:r w:rsidRPr="00EF5BF6">
        <w:rPr>
          <w:rFonts w:ascii="Arial" w:eastAsia="SimSun" w:hAnsi="Arial" w:hint="eastAsia"/>
          <w:b/>
          <w:noProof/>
          <w:color w:val="000000" w:themeColor="text1"/>
          <w:sz w:val="24"/>
          <w:szCs w:val="24"/>
        </w:rPr>
        <w:tab/>
      </w:r>
      <w:r w:rsidR="00EF5BF6">
        <w:rPr>
          <w:rFonts w:ascii="Arial" w:eastAsia="SimSun" w:hAnsi="Arial"/>
          <w:b/>
          <w:noProof/>
          <w:color w:val="000000" w:themeColor="text1"/>
          <w:sz w:val="24"/>
          <w:szCs w:val="24"/>
        </w:rPr>
        <w:t xml:space="preserve">  </w:t>
      </w:r>
      <w:r w:rsidR="00EF5BF6" w:rsidRPr="00EF5BF6">
        <w:rPr>
          <w:rFonts w:ascii="Arial" w:eastAsia="SimSun" w:hAnsi="Arial"/>
          <w:b/>
          <w:noProof/>
          <w:color w:val="000000" w:themeColor="text1"/>
          <w:sz w:val="24"/>
          <w:szCs w:val="24"/>
        </w:rPr>
        <w:t>RP-250155</w:t>
      </w:r>
      <w:r w:rsidR="00EF5BF6" w:rsidRPr="00EF5BF6">
        <w:rPr>
          <w:rFonts w:ascii="Arial" w:eastAsia="SimSun" w:hAnsi="Arial"/>
          <w:b/>
          <w:i/>
          <w:iCs/>
          <w:noProof/>
          <w:color w:val="000000" w:themeColor="text1"/>
          <w:sz w:val="24"/>
          <w:szCs w:val="24"/>
        </w:rPr>
        <w:t xml:space="preserve"> </w:t>
      </w:r>
    </w:p>
    <w:p w14:paraId="41C529A9" w14:textId="77777777" w:rsidR="00AC166E" w:rsidRPr="00EF5BF6" w:rsidRDefault="00AC166E" w:rsidP="00AC166E">
      <w:pPr>
        <w:tabs>
          <w:tab w:val="left" w:pos="567"/>
        </w:tabs>
        <w:spacing w:after="100" w:afterAutospacing="1"/>
        <w:rPr>
          <w:rFonts w:ascii="Arial" w:eastAsia="SimSun" w:hAnsi="Arial"/>
          <w:b/>
          <w:noProof/>
          <w:color w:val="000000" w:themeColor="text1"/>
          <w:sz w:val="24"/>
          <w:szCs w:val="24"/>
        </w:rPr>
      </w:pPr>
      <w:r w:rsidRPr="00EF5BF6">
        <w:rPr>
          <w:rFonts w:ascii="Arial" w:eastAsia="SimSun" w:hAnsi="Arial"/>
          <w:b/>
          <w:noProof/>
          <w:color w:val="000000" w:themeColor="text1"/>
          <w:sz w:val="24"/>
          <w:szCs w:val="24"/>
        </w:rPr>
        <w:t>Incheon, Korea, March 12-14, 2025</w:t>
      </w:r>
    </w:p>
    <w:p w14:paraId="15AD4A95" w14:textId="09850A99" w:rsidR="00190257" w:rsidRPr="009D5495" w:rsidRDefault="00190257" w:rsidP="009D5495">
      <w:pPr>
        <w:tabs>
          <w:tab w:val="left" w:pos="567"/>
        </w:tabs>
        <w:spacing w:after="100" w:afterAutospacing="1"/>
        <w:rPr>
          <w:rFonts w:ascii="Arial" w:hAnsi="Arial" w:cs="Arial"/>
          <w:b/>
          <w:color w:val="A5A5A5" w:themeColor="accent3"/>
          <w:sz w:val="24"/>
          <w:szCs w:val="24"/>
          <w:lang w:eastAsia="en-GB"/>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9C59A1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225A7">
        <w:rPr>
          <w:rFonts w:ascii="Arial" w:hAnsi="Arial" w:cs="Arial"/>
          <w:lang w:eastAsia="ja-JP"/>
        </w:rPr>
        <w:t>13</w:t>
      </w:r>
      <w:r w:rsidR="009D5495">
        <w:rPr>
          <w:rFonts w:ascii="Arial" w:hAnsi="Arial" w:cs="Arial"/>
          <w:lang w:eastAsia="ja-JP"/>
        </w:rPr>
        <w:t>.</w:t>
      </w:r>
      <w:r w:rsidR="00F225A7">
        <w:rPr>
          <w:rFonts w:ascii="Arial" w:hAnsi="Arial" w:cs="Arial"/>
          <w:lang w:eastAsia="ja-JP"/>
        </w:rPr>
        <w:t>4</w:t>
      </w:r>
      <w:r w:rsidR="009D5495">
        <w:rPr>
          <w:rFonts w:ascii="Arial" w:hAnsi="Arial" w:cs="Arial"/>
          <w:lang w:eastAsia="ja-JP"/>
        </w:rPr>
        <w:t>.</w:t>
      </w:r>
      <w:r w:rsidR="00F225A7">
        <w:rPr>
          <w:rFonts w:ascii="Arial" w:hAnsi="Arial" w:cs="Arial"/>
          <w:lang w:eastAsia="ja-JP"/>
        </w:rPr>
        <w:t>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B86066E" w:rsidR="00593315" w:rsidRPr="00BF1893" w:rsidRDefault="007A5394" w:rsidP="001A248F">
            <w:pPr>
              <w:tabs>
                <w:tab w:val="left" w:pos="567"/>
              </w:tabs>
              <w:spacing w:after="0"/>
              <w:rPr>
                <w:rFonts w:ascii="Arial" w:hAnsi="Arial" w:cs="Arial"/>
                <w:bCs/>
              </w:rPr>
            </w:pPr>
            <w:r w:rsidRPr="007A5394">
              <w:rPr>
                <w:rFonts w:ascii="Arial" w:hAnsi="Arial" w:cs="Arial"/>
                <w:bCs/>
              </w:rPr>
              <w:t>UE Conformance - Enhancement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5B2B948" w:rsidR="00DB7863" w:rsidRPr="008836AC" w:rsidRDefault="00926AEF" w:rsidP="00DB7863">
            <w:pPr>
              <w:tabs>
                <w:tab w:val="left" w:pos="567"/>
              </w:tabs>
              <w:spacing w:after="0"/>
              <w:rPr>
                <w:rFonts w:ascii="Arial" w:hAnsi="Arial" w:cs="Arial"/>
                <w:lang w:eastAsia="ja-JP"/>
              </w:rPr>
            </w:pPr>
            <w:r w:rsidRPr="00926AEF">
              <w:rPr>
                <w:rFonts w:ascii="Arial" w:hAnsi="Arial" w:cs="Arial"/>
                <w:lang w:eastAsia="ja-JP"/>
              </w:rPr>
              <w:t>NR_FR1_TRP_TRS_enh-UEConTest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FF8E54" w:rsidR="00DB7863" w:rsidRPr="0073313F" w:rsidRDefault="00926AEF" w:rsidP="00DB7863">
            <w:pPr>
              <w:tabs>
                <w:tab w:val="left" w:pos="567"/>
              </w:tabs>
              <w:spacing w:after="0"/>
              <w:rPr>
                <w:rFonts w:ascii="Arial" w:hAnsi="Arial" w:cs="Arial"/>
                <w:lang w:eastAsia="ja-JP"/>
              </w:rPr>
            </w:pPr>
            <w:r w:rsidRPr="00926AEF">
              <w:rPr>
                <w:rFonts w:ascii="Arial" w:hAnsi="Arial" w:cs="Arial"/>
                <w:b/>
                <w:bCs/>
              </w:rPr>
              <w:t>1040111</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8A63EEA" w:rsidR="00DB7863" w:rsidRPr="00425C1F" w:rsidRDefault="00926AEF" w:rsidP="00DB7863">
            <w:pPr>
              <w:tabs>
                <w:tab w:val="left" w:pos="567"/>
              </w:tabs>
              <w:spacing w:after="0"/>
              <w:rPr>
                <w:rFonts w:ascii="Arial" w:hAnsi="Arial" w:cs="Arial"/>
                <w:lang w:eastAsia="ja-JP"/>
              </w:rPr>
            </w:pPr>
            <w:r w:rsidRPr="00926AEF">
              <w:rPr>
                <w:rFonts w:ascii="Arial" w:hAnsi="Arial" w:cs="Arial"/>
              </w:rPr>
              <w:t>RP-241503</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0A786C" w:rsidR="00DB7863" w:rsidRPr="00CF2344" w:rsidRDefault="00926AEF" w:rsidP="00B52D70">
            <w:pPr>
              <w:tabs>
                <w:tab w:val="left" w:pos="567"/>
              </w:tabs>
              <w:rPr>
                <w:rFonts w:ascii="Arial" w:hAnsi="Arial" w:cs="Arial"/>
                <w:color w:val="00B050"/>
              </w:rPr>
            </w:pPr>
            <w:r>
              <w:rPr>
                <w:rFonts w:ascii="Arial" w:hAnsi="Arial" w:cs="Arial"/>
                <w:color w:val="00B050"/>
              </w:rPr>
              <w:t>June</w:t>
            </w:r>
            <w:r w:rsidR="00B52D70" w:rsidRPr="00B52D70">
              <w:rPr>
                <w:rFonts w:ascii="Arial" w:hAnsi="Arial" w:cs="Arial"/>
                <w:color w:val="00B050"/>
              </w:rPr>
              <w:t xml:space="preserve"> 202</w:t>
            </w:r>
            <w:r w:rsidR="00C66C47">
              <w:rPr>
                <w:rFonts w:ascii="Arial" w:hAnsi="Arial" w:cs="Arial"/>
                <w:color w:val="00B050"/>
              </w:rPr>
              <w:t>5</w:t>
            </w:r>
            <w:r w:rsidR="00214641">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16361A25" w:rsidR="00F50FD5" w:rsidRPr="00F50FD5" w:rsidRDefault="00AC166E" w:rsidP="00B72C7D">
            <w:pPr>
              <w:tabs>
                <w:tab w:val="left" w:pos="567"/>
              </w:tabs>
              <w:jc w:val="center"/>
              <w:rPr>
                <w:rFonts w:ascii="Arial" w:hAnsi="Arial" w:cs="Arial"/>
                <w:color w:val="00B050"/>
              </w:rPr>
            </w:pPr>
            <w:r>
              <w:rPr>
                <w:rFonts w:ascii="Arial" w:hAnsi="Arial" w:cs="Arial"/>
                <w:color w:val="00B050"/>
              </w:rPr>
              <w:t>70</w:t>
            </w:r>
            <w:r w:rsidR="00ED7205" w:rsidRPr="00ED7205">
              <w:rPr>
                <w:rFonts w:ascii="Arial" w:hAnsi="Arial" w:cs="Arial"/>
                <w:color w:val="00B050"/>
              </w:rPr>
              <w:t>%</w:t>
            </w:r>
            <w:r w:rsidR="00164074">
              <w:rPr>
                <w:rFonts w:ascii="Arial" w:hAnsi="Arial" w:cs="Arial"/>
                <w:color w:val="00B050"/>
              </w:rPr>
              <w:t xml:space="preserve"> (+</w:t>
            </w:r>
            <w:r>
              <w:rPr>
                <w:rFonts w:ascii="Arial" w:hAnsi="Arial" w:cs="Arial"/>
                <w:color w:val="00B050"/>
              </w:rPr>
              <w:t>40</w:t>
            </w:r>
            <w:r w:rsidR="00164074">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6926DDF5" w:rsidR="00670E8A" w:rsidRPr="00356FF8" w:rsidRDefault="00926AEF" w:rsidP="000F19AD">
            <w:pPr>
              <w:tabs>
                <w:tab w:val="left" w:pos="567"/>
              </w:tabs>
              <w:spacing w:after="0"/>
              <w:rPr>
                <w:rFonts w:ascii="Arial" w:hAnsi="Arial" w:cs="Arial"/>
                <w:lang w:eastAsia="ja-JP"/>
              </w:rPr>
            </w:pPr>
            <w:r w:rsidRPr="00926AEF">
              <w:rPr>
                <w:rFonts w:ascii="Arial" w:hAnsi="Arial" w:cs="Arial"/>
                <w:lang w:eastAsia="ja-JP"/>
              </w:rPr>
              <w:t xml:space="preserve">Ashwin Mohan, Jose Fortes, </w:t>
            </w:r>
            <w:proofErr w:type="spellStart"/>
            <w:r w:rsidRPr="00926AEF">
              <w:rPr>
                <w:rFonts w:ascii="Arial" w:hAnsi="Arial" w:cs="Arial"/>
                <w:lang w:eastAsia="ja-JP"/>
              </w:rPr>
              <w:t>Ruixin</w:t>
            </w:r>
            <w:proofErr w:type="spellEnd"/>
            <w:r w:rsidRPr="00926AEF">
              <w:rPr>
                <w:rFonts w:ascii="Arial" w:hAnsi="Arial" w:cs="Arial"/>
                <w:lang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225F5891"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926AEF">
              <w:rPr>
                <w:rFonts w:ascii="Arial" w:hAnsi="Arial" w:cs="Arial"/>
                <w:lang w:eastAsia="ja-JP"/>
              </w:rPr>
              <w:t xml:space="preserve">Rohde &amp; Schwarz, </w:t>
            </w:r>
            <w:proofErr w:type="gramStart"/>
            <w:r w:rsidR="00926AEF">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4660628B" w:rsidR="00670E8A" w:rsidRPr="00EE5D5E" w:rsidRDefault="00670E8A" w:rsidP="00EE5D5E">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proofErr w:type="spellStart"/>
            <w:r w:rsidR="00926AEF" w:rsidRPr="00926AEF">
              <w:rPr>
                <w:rFonts w:ascii="Arial" w:hAnsi="Arial" w:cs="Arial"/>
                <w:i w:val="0"/>
                <w:iCs/>
              </w:rPr>
              <w:t>Jose.Fortes</w:t>
            </w:r>
            <w:proofErr w:type="spellEnd"/>
            <w:r w:rsidR="00926AEF">
              <w:rPr>
                <w:rFonts w:ascii="Arial" w:hAnsi="Arial" w:cs="Arial"/>
                <w:i w:val="0"/>
                <w:iCs/>
              </w:rPr>
              <w:t>[at]</w:t>
            </w:r>
            <w:r w:rsidR="00926AEF" w:rsidRPr="00926AEF">
              <w:rPr>
                <w:rFonts w:ascii="Arial" w:hAnsi="Arial" w:cs="Arial"/>
                <w:i w:val="0"/>
                <w:iCs/>
              </w:rPr>
              <w:t>rohde-schwarz.com</w:t>
            </w:r>
            <w:r w:rsidR="00926AEF">
              <w:rPr>
                <w:rFonts w:ascii="Arial" w:hAnsi="Arial" w:cs="Arial"/>
                <w:i w:val="0"/>
                <w:iCs/>
              </w:rPr>
              <w:t xml:space="preserve">, </w:t>
            </w:r>
            <w:proofErr w:type="spellStart"/>
            <w:r w:rsidR="00926AEF" w:rsidRPr="00926AEF">
              <w:rPr>
                <w:rFonts w:ascii="Arial" w:hAnsi="Arial" w:cs="Arial"/>
                <w:i w:val="0"/>
                <w:iCs/>
              </w:rPr>
              <w:t>ruixin.wang</w:t>
            </w:r>
            <w:proofErr w:type="spellEnd"/>
            <w:r w:rsidR="00926AEF">
              <w:rPr>
                <w:rFonts w:ascii="Arial" w:hAnsi="Arial" w:cs="Arial"/>
                <w:i w:val="0"/>
                <w:iCs/>
              </w:rPr>
              <w:t>[at]</w:t>
            </w:r>
            <w:r w:rsidR="00926AEF" w:rsidRPr="00926AEF">
              <w:rPr>
                <w:rFonts w:ascii="Arial" w:hAnsi="Arial" w:cs="Arial"/>
                <w:i w:val="0"/>
                <w:iCs/>
              </w:rPr>
              <w: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677BEB7D" w:rsidR="00F50FD5" w:rsidRPr="00F50FD5" w:rsidRDefault="00AC166E" w:rsidP="00F50FD5">
      <w:pPr>
        <w:tabs>
          <w:tab w:val="left" w:pos="567"/>
        </w:tabs>
        <w:snapToGrid w:val="0"/>
        <w:spacing w:after="0"/>
        <w:rPr>
          <w:rFonts w:ascii="Arial" w:hAnsi="Arial" w:cs="Arial"/>
          <w:sz w:val="18"/>
          <w:szCs w:val="18"/>
        </w:rPr>
      </w:pPr>
      <w:r>
        <w:rPr>
          <w:rFonts w:ascii="Arial" w:hAnsi="Arial" w:cs="Arial"/>
          <w:sz w:val="18"/>
          <w:szCs w:val="18"/>
        </w:rPr>
        <w:t>4</w:t>
      </w:r>
      <w:r w:rsidR="00F50FD5" w:rsidRPr="00F50FD5">
        <w:rPr>
          <w:rFonts w:ascii="Arial" w:hAnsi="Arial" w:cs="Arial"/>
          <w:sz w:val="18"/>
          <w:szCs w:val="18"/>
        </w:rPr>
        <w:t xml:space="preserve"> </w:t>
      </w:r>
      <w:r w:rsidR="000A69D1">
        <w:rPr>
          <w:rFonts w:ascii="Arial" w:hAnsi="Arial" w:cs="Arial"/>
          <w:sz w:val="18"/>
          <w:szCs w:val="18"/>
        </w:rPr>
        <w:t>C</w:t>
      </w:r>
      <w:r w:rsidR="00F50FD5" w:rsidRPr="00F50FD5">
        <w:rPr>
          <w:rFonts w:ascii="Arial" w:hAnsi="Arial" w:cs="Arial"/>
          <w:sz w:val="18"/>
          <w:szCs w:val="18"/>
        </w:rPr>
        <w:t>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9D5495">
        <w:rPr>
          <w:rFonts w:ascii="Arial" w:hAnsi="Arial" w:cs="Arial"/>
          <w:sz w:val="18"/>
          <w:szCs w:val="18"/>
        </w:rPr>
        <w:t>5</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3D512B40"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AC166E">
        <w:rPr>
          <w:rFonts w:ascii="Arial" w:hAnsi="Arial" w:cs="Arial"/>
          <w:sz w:val="18"/>
          <w:szCs w:val="18"/>
        </w:rPr>
        <w:t>70</w:t>
      </w:r>
      <w:r w:rsidRPr="00F50FD5">
        <w:rPr>
          <w:rFonts w:ascii="Arial" w:hAnsi="Arial" w:cs="Arial"/>
          <w:sz w:val="18"/>
          <w:szCs w:val="18"/>
        </w:rPr>
        <w:t>% (+</w:t>
      </w:r>
      <w:r w:rsidR="00AC166E">
        <w:rPr>
          <w:rFonts w:ascii="Arial" w:hAnsi="Arial" w:cs="Arial"/>
          <w:sz w:val="18"/>
          <w:szCs w:val="18"/>
        </w:rPr>
        <w:t>40</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3B6FD41E" w:rsidR="00356FF8" w:rsidRPr="009D5495" w:rsidRDefault="00C531F4" w:rsidP="000A69D1">
      <w:pPr>
        <w:tabs>
          <w:tab w:val="left" w:pos="567"/>
        </w:tabs>
        <w:overflowPunct/>
        <w:autoSpaceDE/>
        <w:autoSpaceDN/>
        <w:snapToGrid w:val="0"/>
        <w:spacing w:after="0"/>
        <w:ind w:left="567" w:hanging="567"/>
        <w:textAlignment w:val="auto"/>
        <w:rPr>
          <w:rFonts w:ascii="Arial" w:hAnsi="Arial" w:cs="Arial"/>
          <w:b/>
          <w:bCs/>
          <w:sz w:val="16"/>
          <w:szCs w:val="16"/>
        </w:rPr>
      </w:pPr>
      <w:r w:rsidRPr="009D5495">
        <w:rPr>
          <w:rFonts w:ascii="Arial" w:hAnsi="Arial" w:cs="Arial"/>
          <w:sz w:val="16"/>
          <w:szCs w:val="16"/>
        </w:rPr>
        <w:t>[</w:t>
      </w:r>
      <w:r w:rsidRPr="009D5495">
        <w:rPr>
          <w:rFonts w:ascii="Arial" w:hAnsi="Arial" w:cs="Arial"/>
          <w:sz w:val="16"/>
          <w:szCs w:val="16"/>
          <w:lang w:val="en-US"/>
        </w:rPr>
        <w:t>1</w:t>
      </w:r>
      <w:r w:rsidRPr="009D5495">
        <w:rPr>
          <w:rFonts w:ascii="Arial" w:hAnsi="Arial" w:cs="Arial"/>
          <w:bCs/>
          <w:sz w:val="16"/>
          <w:szCs w:val="16"/>
          <w:lang w:val="en-US"/>
        </w:rPr>
        <w:t>]</w:t>
      </w:r>
      <w:r w:rsidRPr="009D5495">
        <w:rPr>
          <w:sz w:val="16"/>
          <w:szCs w:val="16"/>
        </w:rPr>
        <w:t xml:space="preserve">    </w:t>
      </w:r>
      <w:r w:rsidR="00214641" w:rsidRPr="009D5495">
        <w:rPr>
          <w:sz w:val="16"/>
          <w:szCs w:val="16"/>
        </w:rPr>
        <w:t xml:space="preserve"> </w:t>
      </w:r>
      <w:r w:rsidRPr="009D5495">
        <w:rPr>
          <w:rFonts w:ascii="Arial" w:hAnsi="Arial" w:cs="Arial"/>
          <w:bCs/>
          <w:sz w:val="16"/>
          <w:szCs w:val="16"/>
          <w:lang w:val="en-US"/>
        </w:rPr>
        <w:t>R5-2</w:t>
      </w:r>
      <w:r w:rsidR="00AC166E">
        <w:rPr>
          <w:rFonts w:ascii="Arial" w:hAnsi="Arial" w:cs="Arial"/>
          <w:bCs/>
          <w:sz w:val="16"/>
          <w:szCs w:val="16"/>
          <w:lang w:val="en-US"/>
        </w:rPr>
        <w:t>51206</w:t>
      </w:r>
      <w:r w:rsidRPr="009D5495">
        <w:rPr>
          <w:rFonts w:ascii="Arial" w:hAnsi="Arial" w:cs="Arial"/>
          <w:bCs/>
          <w:sz w:val="16"/>
          <w:szCs w:val="16"/>
          <w:lang w:val="en-US"/>
        </w:rPr>
        <w:tab/>
      </w:r>
      <w:r w:rsidR="000A69D1" w:rsidRPr="000A69D1">
        <w:rPr>
          <w:rFonts w:ascii="Arial" w:hAnsi="Arial" w:cs="Arial"/>
          <w:bCs/>
          <w:sz w:val="16"/>
          <w:szCs w:val="16"/>
          <w:lang w:val="en-US"/>
        </w:rPr>
        <w:t xml:space="preserve">WP for UE Conformance - Enhancement of UE TRP (Total Radiated Power) and TRS (Total Radiated Sensitivity) </w:t>
      </w:r>
      <w:r w:rsidR="000A69D1">
        <w:rPr>
          <w:rFonts w:ascii="Arial" w:hAnsi="Arial" w:cs="Arial"/>
          <w:bCs/>
          <w:sz w:val="16"/>
          <w:szCs w:val="16"/>
          <w:lang w:val="en-US"/>
        </w:rPr>
        <w:tab/>
      </w:r>
      <w:r w:rsidR="000A69D1">
        <w:rPr>
          <w:rFonts w:ascii="Arial" w:hAnsi="Arial" w:cs="Arial"/>
          <w:bCs/>
          <w:sz w:val="16"/>
          <w:szCs w:val="16"/>
          <w:lang w:val="en-US"/>
        </w:rPr>
        <w:tab/>
      </w:r>
      <w:r w:rsidR="000A69D1" w:rsidRPr="000A69D1">
        <w:rPr>
          <w:rFonts w:ascii="Arial" w:hAnsi="Arial" w:cs="Arial"/>
          <w:bCs/>
          <w:sz w:val="16"/>
          <w:szCs w:val="16"/>
          <w:lang w:val="en-US"/>
        </w:rPr>
        <w:t>requirements and test methodologies for FR1 (NR SA and EN-DC)</w:t>
      </w:r>
    </w:p>
    <w:p w14:paraId="11732E9C" w14:textId="656A2450" w:rsidR="00C531F4" w:rsidRPr="00AC166E" w:rsidRDefault="00C531F4"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bCs/>
          <w:sz w:val="16"/>
          <w:szCs w:val="16"/>
          <w:lang w:val="en-US"/>
        </w:rPr>
        <w:t>[2]</w:t>
      </w:r>
      <w:r w:rsidR="008F4542" w:rsidRPr="009D5495">
        <w:rPr>
          <w:rFonts w:ascii="Arial" w:hAnsi="Arial" w:cs="Arial"/>
          <w:bCs/>
          <w:sz w:val="16"/>
          <w:szCs w:val="16"/>
          <w:lang w:val="en-US"/>
        </w:rPr>
        <w:t xml:space="preserve">.    </w:t>
      </w:r>
      <w:r w:rsidR="00AC166E" w:rsidRPr="00AC166E">
        <w:rPr>
          <w:rFonts w:ascii="Arial" w:hAnsi="Arial" w:cs="Arial"/>
          <w:sz w:val="16"/>
          <w:szCs w:val="16"/>
          <w:lang w:val="en-US"/>
        </w:rPr>
        <w:t>R5-251722</w:t>
      </w:r>
      <w:r w:rsidR="00AC166E" w:rsidRPr="00AC166E">
        <w:rPr>
          <w:rFonts w:ascii="Arial" w:hAnsi="Arial" w:cs="Arial"/>
          <w:sz w:val="16"/>
          <w:szCs w:val="16"/>
          <w:lang w:val="en-US"/>
        </w:rPr>
        <w:tab/>
        <w:t>MU contents for BHH and WR</w:t>
      </w:r>
    </w:p>
    <w:p w14:paraId="1A005C6A" w14:textId="0597C944" w:rsidR="00AC166E" w:rsidRPr="00AC166E" w:rsidRDefault="00C531F4"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bCs/>
          <w:sz w:val="16"/>
          <w:szCs w:val="16"/>
        </w:rPr>
        <w:t>[3]</w:t>
      </w:r>
      <w:r w:rsidR="00E37093">
        <w:rPr>
          <w:rFonts w:ascii="Arial" w:hAnsi="Arial" w:cs="Arial"/>
          <w:bCs/>
          <w:sz w:val="16"/>
          <w:szCs w:val="16"/>
        </w:rPr>
        <w:t xml:space="preserve">.    </w:t>
      </w:r>
      <w:r w:rsidR="00AC166E" w:rsidRPr="00AC166E">
        <w:rPr>
          <w:rFonts w:ascii="Arial" w:hAnsi="Arial" w:cs="Arial"/>
          <w:sz w:val="16"/>
          <w:szCs w:val="16"/>
          <w:lang w:val="en-US"/>
        </w:rPr>
        <w:t>R5-251723</w:t>
      </w:r>
      <w:r w:rsidR="00AC166E" w:rsidRPr="00AC166E">
        <w:rPr>
          <w:rFonts w:ascii="Arial" w:hAnsi="Arial" w:cs="Arial"/>
          <w:sz w:val="16"/>
          <w:szCs w:val="16"/>
          <w:lang w:val="en-US"/>
        </w:rPr>
        <w:tab/>
        <w:t>Updates to Annexes in FR1 TRP TRS test specification</w:t>
      </w:r>
    </w:p>
    <w:p w14:paraId="385EF100" w14:textId="43B54AAF" w:rsidR="00926AEF" w:rsidRPr="009D5495" w:rsidRDefault="00926AEF"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sz w:val="16"/>
          <w:szCs w:val="16"/>
          <w:lang w:val="en-US"/>
        </w:rPr>
        <w:t>[4</w:t>
      </w:r>
      <w:r w:rsidR="00E37093">
        <w:rPr>
          <w:rFonts w:ascii="Arial" w:hAnsi="Arial" w:cs="Arial"/>
          <w:sz w:val="16"/>
          <w:szCs w:val="16"/>
          <w:lang w:val="en-US"/>
        </w:rPr>
        <w:t xml:space="preserve">].    </w:t>
      </w:r>
      <w:r w:rsidR="00AC166E" w:rsidRPr="00AC166E">
        <w:rPr>
          <w:rFonts w:ascii="Arial" w:hAnsi="Arial" w:cs="Arial"/>
          <w:sz w:val="16"/>
          <w:szCs w:val="16"/>
          <w:lang w:val="en-US"/>
        </w:rPr>
        <w:t>R5-251724</w:t>
      </w:r>
      <w:r w:rsidR="00AC166E" w:rsidRPr="00AC166E">
        <w:rPr>
          <w:rFonts w:ascii="Arial" w:hAnsi="Arial" w:cs="Arial"/>
          <w:sz w:val="16"/>
          <w:szCs w:val="16"/>
          <w:lang w:val="en-US"/>
        </w:rPr>
        <w:tab/>
        <w:t>Updates to common clauses in FR1 TRP TRS test specification</w:t>
      </w:r>
    </w:p>
    <w:p w14:paraId="121C6664" w14:textId="2E324306" w:rsidR="00AC166E" w:rsidRPr="009D5495" w:rsidRDefault="009D5495"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sz w:val="16"/>
          <w:szCs w:val="16"/>
          <w:lang w:val="en-US"/>
        </w:rPr>
        <w:t>[5]</w:t>
      </w:r>
      <w:r w:rsidR="00E37093">
        <w:rPr>
          <w:rFonts w:ascii="Arial" w:hAnsi="Arial" w:cs="Arial"/>
          <w:sz w:val="16"/>
          <w:szCs w:val="16"/>
          <w:lang w:val="en-US"/>
        </w:rPr>
        <w:t xml:space="preserve">.    </w:t>
      </w:r>
      <w:r w:rsidR="00AC166E" w:rsidRPr="00AC166E">
        <w:rPr>
          <w:rFonts w:ascii="Arial" w:hAnsi="Arial" w:cs="Arial"/>
          <w:sz w:val="16"/>
          <w:szCs w:val="16"/>
          <w:lang w:val="en-US"/>
        </w:rPr>
        <w:t>R5-251209</w:t>
      </w:r>
      <w:r w:rsidR="00AC166E" w:rsidRPr="00AC166E">
        <w:rPr>
          <w:rFonts w:ascii="Arial" w:hAnsi="Arial" w:cs="Arial"/>
          <w:sz w:val="16"/>
          <w:szCs w:val="16"/>
          <w:lang w:val="en-US"/>
        </w:rPr>
        <w:tab/>
        <w:t>Updates to Talk Mode TRP and TRS test cases</w:t>
      </w: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EF090" w14:textId="77777777" w:rsidR="00FA2370" w:rsidRDefault="00FA2370">
      <w:r>
        <w:separator/>
      </w:r>
    </w:p>
  </w:endnote>
  <w:endnote w:type="continuationSeparator" w:id="0">
    <w:p w14:paraId="5161B3D5" w14:textId="77777777" w:rsidR="00FA2370" w:rsidRDefault="00FA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D380B" w14:textId="77777777" w:rsidR="00FA2370" w:rsidRDefault="00FA2370">
      <w:r>
        <w:separator/>
      </w:r>
    </w:p>
  </w:footnote>
  <w:footnote w:type="continuationSeparator" w:id="0">
    <w:p w14:paraId="2117759F" w14:textId="77777777" w:rsidR="00FA2370" w:rsidRDefault="00FA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35008"/>
    <w:rsid w:val="00044420"/>
    <w:rsid w:val="0004456C"/>
    <w:rsid w:val="0005259B"/>
    <w:rsid w:val="00052708"/>
    <w:rsid w:val="00053FEE"/>
    <w:rsid w:val="00060AE4"/>
    <w:rsid w:val="000746A7"/>
    <w:rsid w:val="000910BB"/>
    <w:rsid w:val="0009234A"/>
    <w:rsid w:val="000926AF"/>
    <w:rsid w:val="000A3ED2"/>
    <w:rsid w:val="000A5200"/>
    <w:rsid w:val="000A69D1"/>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752D"/>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471"/>
    <w:rsid w:val="003666A8"/>
    <w:rsid w:val="00367401"/>
    <w:rsid w:val="00375678"/>
    <w:rsid w:val="0039190B"/>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559E"/>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5394"/>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26AEF"/>
    <w:rsid w:val="009378CA"/>
    <w:rsid w:val="0095025E"/>
    <w:rsid w:val="00955C4C"/>
    <w:rsid w:val="0096144F"/>
    <w:rsid w:val="00971858"/>
    <w:rsid w:val="0097266E"/>
    <w:rsid w:val="00975568"/>
    <w:rsid w:val="0099355D"/>
    <w:rsid w:val="00995338"/>
    <w:rsid w:val="0099632A"/>
    <w:rsid w:val="00996777"/>
    <w:rsid w:val="009A52B2"/>
    <w:rsid w:val="009B2338"/>
    <w:rsid w:val="009C0BC7"/>
    <w:rsid w:val="009C5823"/>
    <w:rsid w:val="009C6592"/>
    <w:rsid w:val="009D5495"/>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166E"/>
    <w:rsid w:val="00AC39FB"/>
    <w:rsid w:val="00AC5F26"/>
    <w:rsid w:val="00AD200C"/>
    <w:rsid w:val="00AD53C7"/>
    <w:rsid w:val="00AD7ADC"/>
    <w:rsid w:val="00AE08EB"/>
    <w:rsid w:val="00AE547D"/>
    <w:rsid w:val="00AE73A7"/>
    <w:rsid w:val="00AF2A02"/>
    <w:rsid w:val="00B00BBE"/>
    <w:rsid w:val="00B10710"/>
    <w:rsid w:val="00B176A4"/>
    <w:rsid w:val="00B17C98"/>
    <w:rsid w:val="00B17FC9"/>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14FC"/>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73D"/>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072E"/>
    <w:rsid w:val="00D920E6"/>
    <w:rsid w:val="00DA5BBD"/>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37093"/>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E5D5E"/>
    <w:rsid w:val="00EF0870"/>
    <w:rsid w:val="00EF4800"/>
    <w:rsid w:val="00EF5BF6"/>
    <w:rsid w:val="00EF674A"/>
    <w:rsid w:val="00F00A3D"/>
    <w:rsid w:val="00F07BF3"/>
    <w:rsid w:val="00F17CA4"/>
    <w:rsid w:val="00F225A7"/>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370"/>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19983071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62702394">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04988471">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89477509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27531663">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83919875">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95</TotalTime>
  <Pages>3</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15</cp:revision>
  <dcterms:created xsi:type="dcterms:W3CDTF">2023-05-26T01:00:00Z</dcterms:created>
  <dcterms:modified xsi:type="dcterms:W3CDTF">2025-02-28T09:08:00Z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